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1A" w:rsidRPr="00D52C73" w:rsidRDefault="007D381A" w:rsidP="007D381A">
      <w:pPr>
        <w:jc w:val="center"/>
        <w:rPr>
          <w:b/>
        </w:rPr>
      </w:pPr>
      <w:bookmarkStart w:id="0" w:name="OLE_LINK1"/>
      <w:bookmarkStart w:id="1" w:name="_Hlk509309190"/>
      <w:r w:rsidRPr="00D52C73">
        <w:rPr>
          <w:b/>
        </w:rPr>
        <w:t>Внесение изменений в Тарифное соглашение в системе обязательного медицинского страхования Калининградской области на 2018 год</w:t>
      </w:r>
    </w:p>
    <w:bookmarkEnd w:id="0"/>
    <w:p w:rsidR="007D381A" w:rsidRDefault="007D381A" w:rsidP="007D381A">
      <w:pPr>
        <w:jc w:val="center"/>
      </w:pPr>
      <w:r>
        <w:t>(протокол №4 от 19 марта 2018 года</w:t>
      </w:r>
      <w:bookmarkEnd w:id="1"/>
      <w:r>
        <w:t>)</w:t>
      </w:r>
    </w:p>
    <w:p w:rsidR="007D381A" w:rsidRDefault="007D381A" w:rsidP="007D381A"/>
    <w:p w:rsidR="007D381A" w:rsidRDefault="007D381A" w:rsidP="007D381A">
      <w:pPr>
        <w:jc w:val="both"/>
        <w:rPr>
          <w:b/>
        </w:rPr>
      </w:pPr>
      <w:r>
        <w:rPr>
          <w:b/>
        </w:rPr>
        <w:t>1. В</w:t>
      </w:r>
      <w:r w:rsidRPr="00981383">
        <w:rPr>
          <w:b/>
        </w:rPr>
        <w:t xml:space="preserve"> текст Тарифного соглашения в системе обязательного медицинского страхования Калининградской области на 201</w:t>
      </w:r>
      <w:r>
        <w:rPr>
          <w:b/>
        </w:rPr>
        <w:t>8</w:t>
      </w:r>
      <w:r w:rsidRPr="00981383">
        <w:rPr>
          <w:b/>
        </w:rPr>
        <w:t xml:space="preserve"> год</w:t>
      </w:r>
    </w:p>
    <w:p w:rsidR="007D381A" w:rsidRDefault="007D381A" w:rsidP="007D381A">
      <w:pPr>
        <w:jc w:val="right"/>
      </w:pPr>
    </w:p>
    <w:p w:rsidR="007D381A" w:rsidRPr="003858EE" w:rsidRDefault="007D381A" w:rsidP="007D381A">
      <w:pPr>
        <w:tabs>
          <w:tab w:val="left" w:pos="0"/>
        </w:tabs>
        <w:jc w:val="center"/>
        <w:rPr>
          <w:b/>
        </w:rPr>
      </w:pPr>
      <w:r w:rsidRPr="003858EE">
        <w:rPr>
          <w:b/>
          <w:lang w:val="en-US"/>
        </w:rPr>
        <w:t>III</w:t>
      </w:r>
      <w:r w:rsidRPr="003858EE">
        <w:rPr>
          <w:b/>
        </w:rPr>
        <w:t>. Размер и структура тарифов на оплату медицинской помощи</w:t>
      </w:r>
    </w:p>
    <w:p w:rsidR="007D381A" w:rsidRPr="003858EE" w:rsidRDefault="007D381A" w:rsidP="007D381A">
      <w:pPr>
        <w:tabs>
          <w:tab w:val="left" w:pos="851"/>
        </w:tabs>
        <w:jc w:val="both"/>
        <w:rPr>
          <w:b/>
        </w:rPr>
      </w:pPr>
      <w:r w:rsidRPr="003858EE">
        <w:rPr>
          <w:b/>
        </w:rPr>
        <w:t>3. В части медицинской помощи, оказываемой в амбулаторных условиях установить:</w:t>
      </w:r>
    </w:p>
    <w:p w:rsidR="007D381A" w:rsidRPr="000C7734" w:rsidRDefault="007D381A" w:rsidP="007D381A">
      <w:pPr>
        <w:ind w:firstLine="708"/>
        <w:jc w:val="both"/>
        <w:rPr>
          <w:bCs/>
        </w:rPr>
      </w:pPr>
      <w:r>
        <w:rPr>
          <w:bCs/>
        </w:rPr>
        <w:t>Пункт 3.7., последний абзац изложить в следующей редакции: «</w:t>
      </w:r>
      <w:r w:rsidRPr="00884FDE">
        <w:t xml:space="preserve">Финансирование   </w:t>
      </w:r>
      <w:r w:rsidRPr="00884FDE">
        <w:rPr>
          <w:snapToGrid w:val="0"/>
        </w:rPr>
        <w:t xml:space="preserve">амбулаторной   медицинской помощи в медицинских организациях (отделениях медицинских организаций) любой формы собственности, не имеющих прикрепленного населения, осуществляется на основании реестров счетов по факту оказания медицинской помощи при наличии направления </w:t>
      </w:r>
      <w:proofErr w:type="spellStart"/>
      <w:r w:rsidRPr="00884FDE">
        <w:rPr>
          <w:snapToGrid w:val="0"/>
        </w:rPr>
        <w:t>Фондодержателя</w:t>
      </w:r>
      <w:proofErr w:type="spellEnd"/>
      <w:r w:rsidRPr="00884FDE">
        <w:rPr>
          <w:snapToGrid w:val="0"/>
        </w:rPr>
        <w:t xml:space="preserve"> </w:t>
      </w:r>
      <w:r w:rsidRPr="003858EE">
        <w:rPr>
          <w:b/>
          <w:snapToGrid w:val="0"/>
        </w:rPr>
        <w:t>в пределах выделенного объема государственного задания (объемов медицинской помощи)</w:t>
      </w:r>
      <w:proofErr w:type="gramStart"/>
      <w:r w:rsidRPr="003858EE">
        <w:rPr>
          <w:b/>
          <w:snapToGrid w:val="0"/>
        </w:rPr>
        <w:t>.</w:t>
      </w:r>
      <w:r>
        <w:rPr>
          <w:b/>
          <w:snapToGrid w:val="0"/>
        </w:rPr>
        <w:t>»</w:t>
      </w:r>
      <w:proofErr w:type="gramEnd"/>
    </w:p>
    <w:p w:rsidR="007D381A" w:rsidRDefault="007D381A" w:rsidP="007D381A">
      <w:pPr>
        <w:jc w:val="both"/>
        <w:rPr>
          <w:bCs/>
          <w:sz w:val="28"/>
          <w:szCs w:val="28"/>
        </w:rPr>
      </w:pPr>
    </w:p>
    <w:p w:rsidR="007D381A" w:rsidRPr="00884FDE" w:rsidRDefault="007D381A" w:rsidP="007D381A">
      <w:pPr>
        <w:widowControl w:val="0"/>
        <w:shd w:val="clear" w:color="auto" w:fill="FFFFFF"/>
        <w:ind w:firstLine="708"/>
        <w:jc w:val="both"/>
      </w:pPr>
      <w:r>
        <w:t xml:space="preserve">Пункт </w:t>
      </w:r>
      <w:r w:rsidRPr="00884FDE">
        <w:t>3.9.</w:t>
      </w:r>
      <w:r w:rsidRPr="000C7734">
        <w:rPr>
          <w:bCs/>
        </w:rPr>
        <w:t xml:space="preserve"> </w:t>
      </w:r>
      <w:r>
        <w:rPr>
          <w:bCs/>
        </w:rPr>
        <w:t>изложить в следующей редакции:</w:t>
      </w:r>
      <w:r w:rsidRPr="00884FDE">
        <w:t xml:space="preserve"> Выдача направлений на плановые консультации и диагностические исследования врачами-специалистами медицинских организаций, не являющихся </w:t>
      </w:r>
      <w:proofErr w:type="spellStart"/>
      <w:r w:rsidRPr="00884FDE">
        <w:t>Фондодержателями</w:t>
      </w:r>
      <w:proofErr w:type="spellEnd"/>
      <w:r w:rsidRPr="00884FDE">
        <w:t xml:space="preserve">, осуществляется по согласованию с </w:t>
      </w:r>
      <w:proofErr w:type="spellStart"/>
      <w:r w:rsidRPr="00884FDE">
        <w:t>Фондодержателем</w:t>
      </w:r>
      <w:proofErr w:type="spellEnd"/>
      <w:r w:rsidRPr="00884FDE">
        <w:t>.</w:t>
      </w:r>
    </w:p>
    <w:p w:rsidR="007D381A" w:rsidRPr="00884FDE" w:rsidRDefault="007D381A" w:rsidP="007D381A">
      <w:pPr>
        <w:widowControl w:val="0"/>
        <w:shd w:val="clear" w:color="auto" w:fill="FFFFFF"/>
        <w:ind w:firstLine="709"/>
        <w:jc w:val="both"/>
        <w:rPr>
          <w:color w:val="FF0000"/>
        </w:rPr>
      </w:pPr>
      <w:r w:rsidRPr="003858EE">
        <w:rPr>
          <w:b/>
        </w:rPr>
        <w:t xml:space="preserve"> При отсутствии согласования с </w:t>
      </w:r>
      <w:proofErr w:type="spellStart"/>
      <w:r w:rsidRPr="003858EE">
        <w:rPr>
          <w:b/>
        </w:rPr>
        <w:t>Фондодержателем</w:t>
      </w:r>
      <w:proofErr w:type="spellEnd"/>
      <w:r w:rsidRPr="003858EE">
        <w:rPr>
          <w:b/>
        </w:rPr>
        <w:t xml:space="preserve"> дополнительных исследований</w:t>
      </w:r>
      <w:r w:rsidRPr="003858EE">
        <w:t xml:space="preserve"> </w:t>
      </w:r>
      <w:r w:rsidRPr="00884FDE">
        <w:t>страховые медицинские организации оплачивают проведенные медицинские услуги за счет финансовых средств медицинских организаций, выдавших направление.</w:t>
      </w:r>
      <w:r w:rsidRPr="00884FDE">
        <w:rPr>
          <w:color w:val="FF0000"/>
        </w:rPr>
        <w:t xml:space="preserve"> </w:t>
      </w:r>
    </w:p>
    <w:p w:rsidR="007D381A" w:rsidRPr="003858EE" w:rsidRDefault="007D381A" w:rsidP="007D381A">
      <w:pPr>
        <w:jc w:val="both"/>
        <w:rPr>
          <w:b/>
        </w:rPr>
      </w:pPr>
      <w:r w:rsidRPr="003858EE">
        <w:rPr>
          <w:b/>
        </w:rPr>
        <w:t xml:space="preserve">           </w:t>
      </w:r>
      <w:proofErr w:type="gramStart"/>
      <w:r w:rsidRPr="003858EE">
        <w:rPr>
          <w:b/>
        </w:rPr>
        <w:t xml:space="preserve">В случаях оказания медицинской помощи в медицинских организациях (женские консультации, стоматологические поликлиники и т.д.), не являющихся </w:t>
      </w:r>
      <w:proofErr w:type="spellStart"/>
      <w:r w:rsidRPr="003858EE">
        <w:rPr>
          <w:b/>
        </w:rPr>
        <w:t>Фондодержателями</w:t>
      </w:r>
      <w:proofErr w:type="spellEnd"/>
      <w:r w:rsidRPr="003858EE">
        <w:rPr>
          <w:b/>
        </w:rPr>
        <w:t xml:space="preserve"> и не имеющих необходимого перечня специалистов (набора медицинских услуг), для соблюдения    порядков оказания медицинской помощи и выполнения стандартов оказания медицинской помощи, пациенты направляются для проведения недостающих исследований (осмотров, консультаций) в медицинские организации, отвечающие указанным требованиям. </w:t>
      </w:r>
      <w:proofErr w:type="gramEnd"/>
    </w:p>
    <w:p w:rsidR="007D381A" w:rsidRDefault="007D381A" w:rsidP="007D381A">
      <w:pPr>
        <w:jc w:val="both"/>
        <w:rPr>
          <w:b/>
        </w:rPr>
      </w:pPr>
      <w:r w:rsidRPr="003858EE">
        <w:rPr>
          <w:b/>
        </w:rPr>
        <w:t xml:space="preserve">        Оплата проведенных исследований (осмотров, консультаций) в указанных случаях</w:t>
      </w:r>
      <w:r>
        <w:rPr>
          <w:b/>
        </w:rPr>
        <w:t xml:space="preserve"> </w:t>
      </w:r>
      <w:r w:rsidRPr="003858EE">
        <w:rPr>
          <w:b/>
        </w:rPr>
        <w:t>осуществляется за счет финансовых средств медицинских организаций, выдавших направление на исследование</w:t>
      </w:r>
      <w:proofErr w:type="gramStart"/>
      <w:r w:rsidRPr="003858EE">
        <w:rPr>
          <w:b/>
        </w:rPr>
        <w:t>.</w:t>
      </w:r>
      <w:r>
        <w:rPr>
          <w:b/>
        </w:rPr>
        <w:t>»</w:t>
      </w:r>
      <w:proofErr w:type="gramEnd"/>
    </w:p>
    <w:p w:rsidR="007D381A" w:rsidRDefault="007D381A" w:rsidP="007D381A">
      <w:pPr>
        <w:jc w:val="center"/>
      </w:pPr>
    </w:p>
    <w:p w:rsidR="007D381A" w:rsidRDefault="007D381A" w:rsidP="007D381A">
      <w:pPr>
        <w:jc w:val="both"/>
      </w:pPr>
    </w:p>
    <w:p w:rsidR="007D381A" w:rsidRDefault="007D381A" w:rsidP="007D381A">
      <w:pPr>
        <w:jc w:val="both"/>
        <w:rPr>
          <w:b/>
        </w:rPr>
      </w:pPr>
      <w:r w:rsidRPr="007D381A">
        <w:rPr>
          <w:b/>
          <w:bCs/>
        </w:rPr>
        <w:t xml:space="preserve">2. В </w:t>
      </w:r>
      <w:r w:rsidRPr="007D381A">
        <w:rPr>
          <w:b/>
        </w:rPr>
        <w:t>приложение 3.5.7 - Тариф стоимости случая лечения, оказанного в условиях дневного стационара по социально-значимым заболеваниям, прочим видам медицинских и иных услуг на 2018</w:t>
      </w:r>
      <w:r w:rsidRPr="00216E52">
        <w:t xml:space="preserve"> </w:t>
      </w:r>
      <w:r w:rsidRPr="007D381A">
        <w:rPr>
          <w:b/>
        </w:rPr>
        <w:t>год</w:t>
      </w:r>
      <w:r>
        <w:rPr>
          <w:b/>
        </w:rPr>
        <w:t xml:space="preserve">  </w:t>
      </w:r>
    </w:p>
    <w:p w:rsidR="007D381A" w:rsidRDefault="007D381A" w:rsidP="007D381A">
      <w:pPr>
        <w:jc w:val="both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2740"/>
        <w:gridCol w:w="3398"/>
        <w:gridCol w:w="2693"/>
      </w:tblGrid>
      <w:tr w:rsidR="007D381A" w:rsidRPr="00B22035" w:rsidTr="00BF25C2">
        <w:trPr>
          <w:trHeight w:val="59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 xml:space="preserve">№ </w:t>
            </w:r>
            <w:proofErr w:type="gramStart"/>
            <w:r w:rsidRPr="00B22035">
              <w:rPr>
                <w:color w:val="000000"/>
              </w:rPr>
              <w:t>п</w:t>
            </w:r>
            <w:proofErr w:type="gramEnd"/>
            <w:r w:rsidRPr="00B22035">
              <w:rPr>
                <w:color w:val="000000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>Профили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 xml:space="preserve">   Тариф стои</w:t>
            </w:r>
            <w:r>
              <w:rPr>
                <w:color w:val="000000"/>
              </w:rPr>
              <w:t xml:space="preserve">мости одного случая лечения </w:t>
            </w:r>
          </w:p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>(руб.)</w:t>
            </w:r>
          </w:p>
        </w:tc>
      </w:tr>
      <w:tr w:rsidR="007D381A" w:rsidRPr="00B22035" w:rsidTr="00BF25C2">
        <w:trPr>
          <w:trHeight w:val="5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1A" w:rsidRPr="00B22035" w:rsidRDefault="007D381A" w:rsidP="00BF25C2">
            <w:pPr>
              <w:rPr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1A" w:rsidRPr="00B22035" w:rsidRDefault="007D381A" w:rsidP="00BF25C2">
            <w:pPr>
              <w:rPr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>детское население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>взрослое население</w:t>
            </w:r>
          </w:p>
        </w:tc>
      </w:tr>
      <w:tr w:rsidR="007D381A" w:rsidRPr="008F58E1" w:rsidTr="00BF25C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1A" w:rsidRPr="00B22035" w:rsidRDefault="007D381A" w:rsidP="00BF25C2">
            <w:pPr>
              <w:jc w:val="center"/>
              <w:rPr>
                <w:color w:val="000000"/>
              </w:rPr>
            </w:pPr>
            <w:r w:rsidRPr="00B22035">
              <w:rPr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1A" w:rsidRPr="00B22035" w:rsidRDefault="007D381A" w:rsidP="00BF25C2">
            <w:pPr>
              <w:rPr>
                <w:color w:val="000000"/>
              </w:rPr>
            </w:pPr>
            <w:r w:rsidRPr="00B22035">
              <w:rPr>
                <w:color w:val="000000"/>
              </w:rPr>
              <w:t xml:space="preserve">Психиатрический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1A" w:rsidRPr="000C7734" w:rsidRDefault="007D381A" w:rsidP="00BF2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8 119,39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1A" w:rsidRPr="008F58E1" w:rsidRDefault="007D381A" w:rsidP="00BF25C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8 119,39</w:t>
            </w:r>
          </w:p>
        </w:tc>
      </w:tr>
    </w:tbl>
    <w:p w:rsidR="007D381A" w:rsidRDefault="007D381A" w:rsidP="007D381A">
      <w:pPr>
        <w:jc w:val="both"/>
        <w:sectPr w:rsidR="007D381A" w:rsidSect="002D47B3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D381A" w:rsidRPr="007D381A" w:rsidRDefault="007D381A" w:rsidP="007D381A">
      <w:pPr>
        <w:jc w:val="both"/>
        <w:rPr>
          <w:b/>
        </w:rPr>
      </w:pPr>
      <w:r w:rsidRPr="007D381A">
        <w:rPr>
          <w:b/>
        </w:rPr>
        <w:lastRenderedPageBreak/>
        <w:t xml:space="preserve">3. В приложение 3.3.9 - </w:t>
      </w:r>
      <w:r w:rsidRPr="007D381A">
        <w:rPr>
          <w:b/>
          <w:bCs/>
        </w:rPr>
        <w:t>Перечень медицинских услуг в разрезе МКБ 10 при оказании амбулаторной стоматологической помощи за счет средств системы ОМС в медицинских организациях Калининградской области на 2018 год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2004"/>
        <w:gridCol w:w="8203"/>
      </w:tblGrid>
      <w:tr w:rsidR="007D381A" w:rsidRPr="00566AE9" w:rsidTr="008135DA">
        <w:trPr>
          <w:trHeight w:val="8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K02.0</w:t>
            </w:r>
          </w:p>
        </w:tc>
        <w:tc>
          <w:tcPr>
            <w:tcW w:w="8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Кариес эмали</w:t>
            </w:r>
          </w:p>
        </w:tc>
      </w:tr>
      <w:tr w:rsidR="007D381A" w:rsidRPr="00566AE9" w:rsidTr="008135DA">
        <w:trPr>
          <w:trHeight w:val="8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C27208" w:rsidTr="008135DA">
        <w:trPr>
          <w:trHeight w:val="2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A16.07.020.001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 ручным методом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  <w:r w:rsidRPr="00C27208">
              <w:rPr>
                <w:b/>
                <w:vertAlign w:val="superscript"/>
              </w:rPr>
              <w:t>,</w:t>
            </w:r>
          </w:p>
        </w:tc>
      </w:tr>
      <w:tr w:rsidR="007D381A" w:rsidRPr="00C27208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A22.07.002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Ультразвуковое 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</w:p>
        </w:tc>
      </w:tr>
      <w:tr w:rsidR="007D381A" w:rsidRPr="00B77154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C27208" w:rsidRDefault="007D381A" w:rsidP="00BF25C2">
            <w:pPr>
              <w:rPr>
                <w:b/>
                <w:bCs/>
                <w:color w:val="0070C0"/>
              </w:rPr>
            </w:pPr>
            <w:r w:rsidRPr="00C27208">
              <w:rPr>
                <w:b/>
                <w:bCs/>
              </w:rPr>
              <w:t>K02.1</w:t>
            </w:r>
            <w:r w:rsidR="008135DA">
              <w:rPr>
                <w:b/>
                <w:bCs/>
              </w:rPr>
              <w:t xml:space="preserve"> (изменен)</w:t>
            </w:r>
            <w:bookmarkStart w:id="2" w:name="_GoBack"/>
            <w:bookmarkEnd w:id="2"/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Кариес дентина</w:t>
            </w:r>
          </w:p>
        </w:tc>
      </w:tr>
      <w:tr w:rsidR="007D381A" w:rsidRPr="00566AE9" w:rsidTr="008135DA">
        <w:trPr>
          <w:trHeight w:val="20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K02.2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Кариес цемента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K02.5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Карие</w:t>
            </w:r>
            <w:proofErr w:type="gramStart"/>
            <w:r w:rsidRPr="00566AE9">
              <w:rPr>
                <w:b/>
                <w:bCs/>
                <w:color w:val="000000"/>
              </w:rPr>
              <w:t>с с вскр</w:t>
            </w:r>
            <w:proofErr w:type="gramEnd"/>
            <w:r w:rsidRPr="00566AE9">
              <w:rPr>
                <w:b/>
                <w:bCs/>
                <w:color w:val="000000"/>
              </w:rPr>
              <w:t>ытием пульпы</w:t>
            </w:r>
          </w:p>
        </w:tc>
      </w:tr>
      <w:tr w:rsidR="007D381A" w:rsidRPr="00566AE9" w:rsidTr="008135DA">
        <w:trPr>
          <w:trHeight w:val="7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K02.8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Другой  кариес зубов</w:t>
            </w:r>
          </w:p>
        </w:tc>
      </w:tr>
      <w:tr w:rsidR="007D381A" w:rsidRPr="00566AE9" w:rsidTr="008135DA">
        <w:trPr>
          <w:trHeight w:val="6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К03.1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proofErr w:type="spellStart"/>
            <w:r w:rsidRPr="00566AE9">
              <w:rPr>
                <w:b/>
                <w:bCs/>
                <w:color w:val="000000"/>
              </w:rPr>
              <w:t>Сошлифовывание</w:t>
            </w:r>
            <w:proofErr w:type="spellEnd"/>
            <w:r w:rsidRPr="00566AE9">
              <w:rPr>
                <w:b/>
                <w:bCs/>
                <w:color w:val="000000"/>
              </w:rPr>
              <w:t xml:space="preserve"> зубов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К03.2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Эрозия зубов</w:t>
            </w:r>
          </w:p>
        </w:tc>
      </w:tr>
      <w:tr w:rsidR="007D381A" w:rsidRPr="00566AE9" w:rsidTr="008135DA">
        <w:trPr>
          <w:trHeight w:val="5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C27208" w:rsidTr="008135DA">
        <w:trPr>
          <w:trHeight w:val="2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A16.07.020.001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 ручным методом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  <w:r w:rsidRPr="00C27208">
              <w:rPr>
                <w:b/>
                <w:vertAlign w:val="superscript"/>
              </w:rPr>
              <w:t>,</w:t>
            </w:r>
          </w:p>
        </w:tc>
      </w:tr>
      <w:tr w:rsidR="007D381A" w:rsidRPr="00C27208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A22.07.002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Ультразвуковое 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</w:p>
        </w:tc>
      </w:tr>
      <w:tr w:rsidR="007D381A" w:rsidRPr="00B77154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381A" w:rsidRPr="00566AE9" w:rsidTr="008135DA">
        <w:trPr>
          <w:trHeight w:val="8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K04.0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Пульпит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Некроз пульпы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K04.4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Острый апикальный периодонтит пульпарного происхождения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C27208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A16.07.020.001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 ручным методом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  <w:r w:rsidRPr="00C27208">
              <w:rPr>
                <w:b/>
                <w:vertAlign w:val="superscript"/>
              </w:rPr>
              <w:t>,</w:t>
            </w:r>
          </w:p>
        </w:tc>
      </w:tr>
      <w:tr w:rsidR="007D381A" w:rsidRPr="00C27208" w:rsidTr="008135DA">
        <w:trPr>
          <w:trHeight w:val="15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A22.07.002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Ультразвуковое 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</w:p>
        </w:tc>
      </w:tr>
      <w:tr w:rsidR="007D381A" w:rsidRPr="00B77154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K04.5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Хронический апикальный периодонтит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K04.6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proofErr w:type="spellStart"/>
            <w:r w:rsidRPr="00566AE9">
              <w:rPr>
                <w:b/>
                <w:bCs/>
                <w:color w:val="000000"/>
              </w:rPr>
              <w:t>Периапикальный</w:t>
            </w:r>
            <w:proofErr w:type="spellEnd"/>
            <w:r w:rsidRPr="00566AE9">
              <w:rPr>
                <w:b/>
                <w:bCs/>
                <w:color w:val="000000"/>
              </w:rPr>
              <w:t xml:space="preserve"> абсцесс с полостью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K04.7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proofErr w:type="spellStart"/>
            <w:r w:rsidRPr="00566AE9">
              <w:rPr>
                <w:b/>
                <w:bCs/>
                <w:color w:val="000000"/>
              </w:rPr>
              <w:t>Периапикальный</w:t>
            </w:r>
            <w:proofErr w:type="spellEnd"/>
            <w:r w:rsidRPr="00566AE9">
              <w:rPr>
                <w:b/>
                <w:bCs/>
                <w:color w:val="000000"/>
              </w:rPr>
              <w:t xml:space="preserve"> абсцесс без полости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K04.8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Корневая киста (терапия)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C27208" w:rsidTr="008135DA">
        <w:trPr>
          <w:trHeight w:val="311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A16.07.020.001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 ручным методом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  <w:r w:rsidRPr="00C27208">
              <w:rPr>
                <w:b/>
                <w:vertAlign w:val="superscript"/>
              </w:rPr>
              <w:t>,</w:t>
            </w:r>
          </w:p>
        </w:tc>
      </w:tr>
      <w:tr w:rsidR="007D381A" w:rsidRPr="00C27208" w:rsidTr="008135DA">
        <w:trPr>
          <w:trHeight w:val="13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A22.07.002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 xml:space="preserve">Ультразвуковое удаление </w:t>
            </w:r>
            <w:proofErr w:type="spellStart"/>
            <w:r w:rsidRPr="00C27208">
              <w:rPr>
                <w:b/>
              </w:rPr>
              <w:t>наддесневых</w:t>
            </w:r>
            <w:proofErr w:type="spellEnd"/>
            <w:r w:rsidRPr="00C27208">
              <w:rPr>
                <w:b/>
              </w:rPr>
              <w:t xml:space="preserve"> и </w:t>
            </w:r>
            <w:proofErr w:type="spellStart"/>
            <w:r w:rsidRPr="00C27208">
              <w:rPr>
                <w:b/>
              </w:rPr>
              <w:t>поддесневых</w:t>
            </w:r>
            <w:proofErr w:type="spellEnd"/>
            <w:r w:rsidRPr="00C27208">
              <w:rPr>
                <w:b/>
              </w:rPr>
              <w:t xml:space="preserve"> зубных отложений в области зуба</w:t>
            </w:r>
            <w:proofErr w:type="gramStart"/>
            <w:r w:rsidRPr="00C27208">
              <w:rPr>
                <w:b/>
                <w:vertAlign w:val="superscript"/>
              </w:rPr>
              <w:t>4</w:t>
            </w:r>
            <w:proofErr w:type="gramEnd"/>
          </w:p>
        </w:tc>
      </w:tr>
      <w:tr w:rsidR="007D381A" w:rsidRPr="00B77154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K06.1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Гипертрофия десны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DC3FB1" w:rsidTr="008135DA">
        <w:trPr>
          <w:trHeight w:val="181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1A" w:rsidRPr="00DC3FB1" w:rsidRDefault="007D381A" w:rsidP="00BF25C2">
            <w:pPr>
              <w:rPr>
                <w:b/>
                <w:i/>
              </w:rPr>
            </w:pPr>
            <w:r w:rsidRPr="00DC3FB1">
              <w:rPr>
                <w:b/>
                <w:i/>
              </w:rPr>
              <w:t xml:space="preserve">A16.07.020.001 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DC3FB1" w:rsidRDefault="007D381A" w:rsidP="00BF25C2">
            <w:pPr>
              <w:rPr>
                <w:b/>
                <w:i/>
              </w:rPr>
            </w:pPr>
            <w:r w:rsidRPr="00DC3FB1">
              <w:rPr>
                <w:b/>
                <w:i/>
              </w:rPr>
              <w:t xml:space="preserve">Удаление </w:t>
            </w:r>
            <w:proofErr w:type="spellStart"/>
            <w:r w:rsidRPr="00DC3FB1">
              <w:rPr>
                <w:b/>
                <w:i/>
              </w:rPr>
              <w:t>наддесневых</w:t>
            </w:r>
            <w:proofErr w:type="spellEnd"/>
            <w:r w:rsidRPr="00DC3FB1">
              <w:rPr>
                <w:b/>
                <w:i/>
              </w:rPr>
              <w:t xml:space="preserve"> и </w:t>
            </w:r>
            <w:proofErr w:type="spellStart"/>
            <w:r w:rsidRPr="00DC3FB1">
              <w:rPr>
                <w:b/>
                <w:i/>
              </w:rPr>
              <w:t>поддесневых</w:t>
            </w:r>
            <w:proofErr w:type="spellEnd"/>
            <w:r w:rsidRPr="00DC3FB1">
              <w:rPr>
                <w:b/>
                <w:i/>
              </w:rPr>
              <w:t xml:space="preserve"> зубных отложений в области зуба ручным методом (4) - </w:t>
            </w:r>
            <w:proofErr w:type="gramStart"/>
            <w:r w:rsidRPr="00DC3FB1">
              <w:rPr>
                <w:b/>
                <w:i/>
              </w:rPr>
              <w:t>отменен</w:t>
            </w:r>
            <w:proofErr w:type="gramEnd"/>
          </w:p>
        </w:tc>
      </w:tr>
      <w:tr w:rsidR="007D381A" w:rsidRPr="00DC3FB1" w:rsidTr="008135DA">
        <w:trPr>
          <w:trHeight w:val="6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1A" w:rsidRPr="00DC3FB1" w:rsidRDefault="007D381A" w:rsidP="00BF25C2">
            <w:pPr>
              <w:rPr>
                <w:b/>
                <w:i/>
              </w:rPr>
            </w:pPr>
            <w:r w:rsidRPr="00DC3FB1">
              <w:rPr>
                <w:b/>
                <w:i/>
              </w:rPr>
              <w:t xml:space="preserve">A22.07.002 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DC3FB1" w:rsidRDefault="007D381A" w:rsidP="00BF25C2">
            <w:pPr>
              <w:rPr>
                <w:b/>
                <w:i/>
              </w:rPr>
            </w:pPr>
            <w:r w:rsidRPr="00DC3FB1">
              <w:rPr>
                <w:b/>
                <w:i/>
              </w:rPr>
              <w:t xml:space="preserve">Ультразвуковое удаление </w:t>
            </w:r>
            <w:proofErr w:type="spellStart"/>
            <w:r w:rsidRPr="00DC3FB1">
              <w:rPr>
                <w:b/>
                <w:i/>
              </w:rPr>
              <w:t>наддесневых</w:t>
            </w:r>
            <w:proofErr w:type="spellEnd"/>
            <w:r w:rsidRPr="00DC3FB1">
              <w:rPr>
                <w:b/>
                <w:i/>
              </w:rPr>
              <w:t xml:space="preserve"> и </w:t>
            </w:r>
            <w:proofErr w:type="spellStart"/>
            <w:r w:rsidRPr="00DC3FB1">
              <w:rPr>
                <w:b/>
                <w:i/>
              </w:rPr>
              <w:t>поддесневых</w:t>
            </w:r>
            <w:proofErr w:type="spellEnd"/>
            <w:r w:rsidRPr="00DC3FB1">
              <w:rPr>
                <w:b/>
                <w:i/>
              </w:rPr>
              <w:t xml:space="preserve"> зубных отложений в области зуба (4) - </w:t>
            </w:r>
            <w:proofErr w:type="gramStart"/>
            <w:r w:rsidRPr="00DC3FB1">
              <w:rPr>
                <w:b/>
                <w:i/>
              </w:rPr>
              <w:t>отменен</w:t>
            </w:r>
            <w:proofErr w:type="gramEnd"/>
          </w:p>
        </w:tc>
      </w:tr>
      <w:tr w:rsidR="007D381A" w:rsidRPr="00B77154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B77154" w:rsidRDefault="007D381A" w:rsidP="00BF25C2">
            <w:pPr>
              <w:rPr>
                <w:color w:val="000000"/>
                <w:sz w:val="16"/>
                <w:szCs w:val="16"/>
              </w:rPr>
            </w:pPr>
            <w:r w:rsidRPr="00B7715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</w:rPr>
            </w:pPr>
            <w:r w:rsidRPr="00566AE9">
              <w:rPr>
                <w:b/>
                <w:bCs/>
              </w:rPr>
              <w:t>K05.3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rPr>
                <w:b/>
                <w:bCs/>
                <w:color w:val="000000"/>
              </w:rPr>
            </w:pPr>
            <w:r w:rsidRPr="00566AE9">
              <w:rPr>
                <w:b/>
                <w:bCs/>
                <w:color w:val="000000"/>
              </w:rPr>
              <w:t>Хронический пародонтит</w:t>
            </w:r>
          </w:p>
        </w:tc>
      </w:tr>
      <w:tr w:rsidR="007D381A" w:rsidRPr="00566AE9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566AE9" w:rsidRDefault="007D381A" w:rsidP="00BF25C2">
            <w:pPr>
              <w:jc w:val="center"/>
              <w:rPr>
                <w:color w:val="000000"/>
              </w:rPr>
            </w:pPr>
            <w:r w:rsidRPr="00566AE9">
              <w:rPr>
                <w:color w:val="000000"/>
              </w:rPr>
              <w:t>код услуги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566AE9" w:rsidRDefault="007D381A" w:rsidP="00BF25C2">
            <w:pPr>
              <w:rPr>
                <w:color w:val="000000"/>
              </w:rPr>
            </w:pPr>
            <w:r w:rsidRPr="00566AE9">
              <w:rPr>
                <w:color w:val="000000"/>
              </w:rPr>
              <w:t>Наименование услуги</w:t>
            </w:r>
          </w:p>
        </w:tc>
      </w:tr>
      <w:tr w:rsidR="007D381A" w:rsidRPr="00C27208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A16.07.001.002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Удаление постоянного зуба</w:t>
            </w:r>
          </w:p>
        </w:tc>
      </w:tr>
      <w:tr w:rsidR="007D381A" w:rsidRPr="00C27208" w:rsidTr="008135DA">
        <w:trPr>
          <w:trHeight w:val="56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B01.003.004.002</w:t>
            </w:r>
          </w:p>
        </w:tc>
        <w:tc>
          <w:tcPr>
            <w:tcW w:w="8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C27208" w:rsidRDefault="007D381A" w:rsidP="00BF25C2">
            <w:pPr>
              <w:rPr>
                <w:b/>
              </w:rPr>
            </w:pPr>
            <w:r w:rsidRPr="00C27208">
              <w:rPr>
                <w:b/>
              </w:rPr>
              <w:t>Проводниковая анестезия</w:t>
            </w:r>
          </w:p>
        </w:tc>
      </w:tr>
    </w:tbl>
    <w:p w:rsidR="007D381A" w:rsidRDefault="007D381A">
      <w:pPr>
        <w:rPr>
          <w:b/>
        </w:rPr>
        <w:sectPr w:rsidR="007D381A" w:rsidSect="007D381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D381A" w:rsidRDefault="007D381A">
      <w:pPr>
        <w:rPr>
          <w:b/>
        </w:rPr>
      </w:pPr>
      <w:r w:rsidRPr="007D381A">
        <w:rPr>
          <w:b/>
        </w:rPr>
        <w:lastRenderedPageBreak/>
        <w:t>4. В приложение 3.3.10 - Тариф стоимости диагностических услуг, подлежащих учету при оказании амбулаторной медицинской помощи на 2018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7087"/>
        <w:gridCol w:w="2268"/>
        <w:gridCol w:w="2552"/>
        <w:gridCol w:w="1806"/>
      </w:tblGrid>
      <w:tr w:rsidR="007D381A" w:rsidTr="00BF25C2">
        <w:tc>
          <w:tcPr>
            <w:tcW w:w="1413" w:type="dxa"/>
          </w:tcPr>
          <w:p w:rsidR="007D381A" w:rsidRDefault="007D381A" w:rsidP="00BF25C2">
            <w:pPr>
              <w:jc w:val="center"/>
            </w:pPr>
            <w:r>
              <w:t xml:space="preserve">Раздел </w:t>
            </w:r>
          </w:p>
        </w:tc>
        <w:tc>
          <w:tcPr>
            <w:tcW w:w="7087" w:type="dxa"/>
          </w:tcPr>
          <w:p w:rsidR="007D381A" w:rsidRDefault="007D381A" w:rsidP="00BF25C2">
            <w:pPr>
              <w:jc w:val="center"/>
            </w:pPr>
            <w:r>
              <w:t>Наименование исследования</w:t>
            </w:r>
          </w:p>
        </w:tc>
        <w:tc>
          <w:tcPr>
            <w:tcW w:w="2268" w:type="dxa"/>
          </w:tcPr>
          <w:p w:rsidR="007D381A" w:rsidRDefault="007D381A" w:rsidP="00BF25C2">
            <w:pPr>
              <w:jc w:val="center"/>
            </w:pPr>
            <w:r>
              <w:t xml:space="preserve">Стоимость </w:t>
            </w:r>
          </w:p>
        </w:tc>
        <w:tc>
          <w:tcPr>
            <w:tcW w:w="2552" w:type="dxa"/>
          </w:tcPr>
          <w:p w:rsidR="007D381A" w:rsidRDefault="007D381A" w:rsidP="00BF25C2">
            <w:pPr>
              <w:jc w:val="center"/>
            </w:pPr>
            <w:r>
              <w:t xml:space="preserve">Шифр </w:t>
            </w:r>
          </w:p>
        </w:tc>
        <w:tc>
          <w:tcPr>
            <w:tcW w:w="1806" w:type="dxa"/>
          </w:tcPr>
          <w:p w:rsidR="007D381A" w:rsidRDefault="007D381A" w:rsidP="00BF25C2">
            <w:pPr>
              <w:jc w:val="center"/>
            </w:pPr>
            <w:proofErr w:type="spellStart"/>
            <w:r>
              <w:t>Омс</w:t>
            </w:r>
            <w:proofErr w:type="spellEnd"/>
          </w:p>
        </w:tc>
      </w:tr>
      <w:tr w:rsidR="007D381A" w:rsidTr="00BF25C2">
        <w:tc>
          <w:tcPr>
            <w:tcW w:w="1413" w:type="dxa"/>
          </w:tcPr>
          <w:p w:rsidR="007D381A" w:rsidRDefault="007D381A" w:rsidP="00BF25C2">
            <w:pPr>
              <w:jc w:val="center"/>
            </w:pPr>
            <w:r>
              <w:t>2.9.2.68</w:t>
            </w:r>
          </w:p>
        </w:tc>
        <w:tc>
          <w:tcPr>
            <w:tcW w:w="7087" w:type="dxa"/>
          </w:tcPr>
          <w:p w:rsidR="007D381A" w:rsidRDefault="007D381A" w:rsidP="00BF25C2">
            <w:pPr>
              <w:jc w:val="both"/>
            </w:pPr>
            <w:r>
              <w:t xml:space="preserve">Описание и интерпретация </w:t>
            </w:r>
            <w:proofErr w:type="gramStart"/>
            <w:r>
              <w:t>компьютерных</w:t>
            </w:r>
            <w:proofErr w:type="gramEnd"/>
            <w:r>
              <w:t xml:space="preserve"> </w:t>
            </w:r>
            <w:proofErr w:type="spellStart"/>
            <w:r>
              <w:t>томограмм</w:t>
            </w:r>
            <w:proofErr w:type="spellEnd"/>
          </w:p>
        </w:tc>
        <w:tc>
          <w:tcPr>
            <w:tcW w:w="2268" w:type="dxa"/>
          </w:tcPr>
          <w:p w:rsidR="007D381A" w:rsidRDefault="007D381A" w:rsidP="00BF25C2">
            <w:pPr>
              <w:jc w:val="center"/>
            </w:pPr>
            <w:r>
              <w:t>500,00</w:t>
            </w:r>
          </w:p>
        </w:tc>
        <w:tc>
          <w:tcPr>
            <w:tcW w:w="2552" w:type="dxa"/>
          </w:tcPr>
          <w:p w:rsidR="007D381A" w:rsidRDefault="007D381A" w:rsidP="00BF25C2">
            <w:pPr>
              <w:jc w:val="center"/>
            </w:pPr>
            <w:r>
              <w:t>А06.30.002.001</w:t>
            </w:r>
          </w:p>
        </w:tc>
        <w:tc>
          <w:tcPr>
            <w:tcW w:w="1806" w:type="dxa"/>
          </w:tcPr>
          <w:p w:rsidR="007D381A" w:rsidRDefault="007D381A" w:rsidP="00BF25C2">
            <w:pPr>
              <w:jc w:val="center"/>
            </w:pPr>
            <w:r>
              <w:t>1</w:t>
            </w:r>
          </w:p>
        </w:tc>
      </w:tr>
      <w:tr w:rsidR="007D381A" w:rsidTr="00BF25C2">
        <w:tc>
          <w:tcPr>
            <w:tcW w:w="1413" w:type="dxa"/>
          </w:tcPr>
          <w:p w:rsidR="007D381A" w:rsidRDefault="007D381A" w:rsidP="00BF25C2">
            <w:pPr>
              <w:jc w:val="center"/>
            </w:pPr>
            <w:r>
              <w:t>2.10.86</w:t>
            </w:r>
          </w:p>
        </w:tc>
        <w:tc>
          <w:tcPr>
            <w:tcW w:w="7087" w:type="dxa"/>
          </w:tcPr>
          <w:p w:rsidR="007D381A" w:rsidRDefault="007D381A" w:rsidP="00BF25C2">
            <w:pPr>
              <w:jc w:val="both"/>
            </w:pPr>
            <w:r>
              <w:t xml:space="preserve">Описание и интерпретация </w:t>
            </w:r>
            <w:proofErr w:type="spellStart"/>
            <w:proofErr w:type="gramStart"/>
            <w:r>
              <w:t>магнито</w:t>
            </w:r>
            <w:proofErr w:type="spellEnd"/>
            <w:r>
              <w:t>-резонансных</w:t>
            </w:r>
            <w:proofErr w:type="gramEnd"/>
            <w:r>
              <w:t xml:space="preserve"> </w:t>
            </w:r>
            <w:proofErr w:type="spellStart"/>
            <w:r>
              <w:t>томограмм</w:t>
            </w:r>
            <w:proofErr w:type="spellEnd"/>
          </w:p>
        </w:tc>
        <w:tc>
          <w:tcPr>
            <w:tcW w:w="2268" w:type="dxa"/>
          </w:tcPr>
          <w:p w:rsidR="007D381A" w:rsidRDefault="007D381A" w:rsidP="00BF25C2">
            <w:pPr>
              <w:jc w:val="center"/>
            </w:pPr>
            <w:r>
              <w:t>500,00</w:t>
            </w:r>
          </w:p>
        </w:tc>
        <w:tc>
          <w:tcPr>
            <w:tcW w:w="2552" w:type="dxa"/>
          </w:tcPr>
          <w:p w:rsidR="007D381A" w:rsidRDefault="007D381A" w:rsidP="00BF25C2">
            <w:pPr>
              <w:jc w:val="center"/>
            </w:pPr>
            <w:r>
              <w:t>А06.30.002.002</w:t>
            </w:r>
          </w:p>
        </w:tc>
        <w:tc>
          <w:tcPr>
            <w:tcW w:w="1806" w:type="dxa"/>
          </w:tcPr>
          <w:p w:rsidR="007D381A" w:rsidRDefault="007D381A" w:rsidP="00BF25C2">
            <w:pPr>
              <w:jc w:val="center"/>
            </w:pPr>
            <w:r>
              <w:t>1</w:t>
            </w:r>
          </w:p>
        </w:tc>
      </w:tr>
    </w:tbl>
    <w:p w:rsidR="007D381A" w:rsidRDefault="007D381A">
      <w:pPr>
        <w:rPr>
          <w:b/>
        </w:rPr>
      </w:pPr>
    </w:p>
    <w:p w:rsidR="007D381A" w:rsidRDefault="007D381A">
      <w:pPr>
        <w:rPr>
          <w:b/>
          <w:color w:val="000000"/>
        </w:rPr>
      </w:pPr>
      <w:r w:rsidRPr="007D381A">
        <w:rPr>
          <w:b/>
        </w:rPr>
        <w:t xml:space="preserve">5. В приложение 4.1.1 - </w:t>
      </w:r>
      <w:r w:rsidRPr="007D381A">
        <w:rPr>
          <w:b/>
          <w:color w:val="000000"/>
        </w:rPr>
        <w:t>Размер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 на 2018 год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3239"/>
        <w:gridCol w:w="4132"/>
      </w:tblGrid>
      <w:tr w:rsidR="007D381A" w:rsidRPr="001B728C" w:rsidTr="00BF25C2">
        <w:trPr>
          <w:trHeight w:val="7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 xml:space="preserve">№ </w:t>
            </w:r>
            <w:proofErr w:type="gramStart"/>
            <w:r w:rsidRPr="001B728C">
              <w:rPr>
                <w:b/>
                <w:bCs/>
              </w:rPr>
              <w:t>п</w:t>
            </w:r>
            <w:proofErr w:type="gramEnd"/>
            <w:r w:rsidRPr="001B728C">
              <w:rPr>
                <w:b/>
                <w:bCs/>
              </w:rPr>
              <w:t>/п,</w:t>
            </w:r>
          </w:p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 xml:space="preserve"> код санкций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>Вид нарушения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>Сумма, не подлежащая оплате уменьшение оплаты, возмещения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>Размер штрафа</w:t>
            </w:r>
          </w:p>
        </w:tc>
      </w:tr>
      <w:tr w:rsidR="007D381A" w:rsidRPr="001B728C" w:rsidTr="00BF25C2">
        <w:trPr>
          <w:trHeight w:val="31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>Раздел 4. Дефекты оформления первичной медицинской документации в медицинской организации</w:t>
            </w:r>
          </w:p>
        </w:tc>
      </w:tr>
      <w:tr w:rsidR="007D381A" w:rsidRPr="001B728C" w:rsidTr="00BF25C2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rPr>
                <w:b/>
              </w:rPr>
            </w:pPr>
            <w:bookmarkStart w:id="3" w:name="RANGE!A78"/>
            <w:r w:rsidRPr="001B728C">
              <w:rPr>
                <w:b/>
              </w:rPr>
              <w:t>4.6.1.</w:t>
            </w:r>
            <w:bookmarkEnd w:id="3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both"/>
            </w:pPr>
            <w:r w:rsidRPr="001B728C">
              <w:t>Некорректное применение тарифа, требующее его замены по результатам экспертизы.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center"/>
              <w:rPr>
                <w:b/>
                <w:bCs/>
              </w:rPr>
            </w:pPr>
            <w:r w:rsidRPr="001B728C">
              <w:rPr>
                <w:b/>
                <w:bCs/>
              </w:rPr>
              <w:t>Не предусмотрен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1B728C" w:rsidRDefault="007D381A" w:rsidP="00BF25C2">
            <w:pPr>
              <w:jc w:val="center"/>
              <w:rPr>
                <w:bCs/>
              </w:rPr>
            </w:pPr>
            <w:r w:rsidRPr="001B728C">
              <w:rPr>
                <w:b/>
                <w:bCs/>
              </w:rPr>
              <w:t>Не предусмотрен</w:t>
            </w:r>
          </w:p>
        </w:tc>
      </w:tr>
      <w:tr w:rsidR="007D381A" w:rsidRPr="001B728C" w:rsidTr="00BF25C2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rPr>
                <w:b/>
              </w:rPr>
            </w:pPr>
            <w:bookmarkStart w:id="4" w:name="RANGE!A79"/>
            <w:r w:rsidRPr="001B728C">
              <w:rPr>
                <w:b/>
              </w:rPr>
              <w:t>4.6.2.</w:t>
            </w:r>
            <w:bookmarkEnd w:id="4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both"/>
            </w:pPr>
            <w:r w:rsidRPr="001B728C">
              <w:t>Включение в счет на оплату медицинской помощи/медицинских услуг при отсутствии в медицинском документе сведений, подтверждающих факт оказания медицинской помощи пациенту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1A" w:rsidRPr="001B728C" w:rsidRDefault="007D381A" w:rsidP="00BF25C2">
            <w:pPr>
              <w:jc w:val="center"/>
              <w:rPr>
                <w:bCs/>
              </w:rPr>
            </w:pPr>
            <w:r w:rsidRPr="001B728C">
              <w:rPr>
                <w:b/>
                <w:bCs/>
              </w:rPr>
              <w:t>Не предусмотрен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81A" w:rsidRPr="001B728C" w:rsidRDefault="007D381A" w:rsidP="00BF25C2">
            <w:pPr>
              <w:jc w:val="center"/>
              <w:rPr>
                <w:bCs/>
              </w:rPr>
            </w:pPr>
            <w:r w:rsidRPr="001B728C">
              <w:rPr>
                <w:b/>
                <w:bCs/>
              </w:rPr>
              <w:t>Не предусмотрен</w:t>
            </w:r>
          </w:p>
        </w:tc>
      </w:tr>
    </w:tbl>
    <w:p w:rsidR="007D381A" w:rsidRPr="007D381A" w:rsidRDefault="007D381A">
      <w:pPr>
        <w:rPr>
          <w:b/>
        </w:rPr>
      </w:pPr>
    </w:p>
    <w:sectPr w:rsidR="007D381A" w:rsidRPr="007D381A" w:rsidSect="007D38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87" w:rsidRDefault="00BC0B4E">
      <w:r>
        <w:separator/>
      </w:r>
    </w:p>
  </w:endnote>
  <w:endnote w:type="continuationSeparator" w:id="0">
    <w:p w:rsidR="007F6587" w:rsidRDefault="00BC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343527"/>
      <w:docPartObj>
        <w:docPartGallery w:val="Page Numbers (Bottom of Page)"/>
        <w:docPartUnique/>
      </w:docPartObj>
    </w:sdtPr>
    <w:sdtEndPr/>
    <w:sdtContent>
      <w:p w:rsidR="00944B86" w:rsidRDefault="007D38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5DA">
          <w:rPr>
            <w:noProof/>
          </w:rPr>
          <w:t>3</w:t>
        </w:r>
        <w:r>
          <w:fldChar w:fldCharType="end"/>
        </w:r>
      </w:p>
    </w:sdtContent>
  </w:sdt>
  <w:p w:rsidR="00944B86" w:rsidRDefault="008135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87" w:rsidRDefault="00BC0B4E">
      <w:r>
        <w:separator/>
      </w:r>
    </w:p>
  </w:footnote>
  <w:footnote w:type="continuationSeparator" w:id="0">
    <w:p w:rsidR="007F6587" w:rsidRDefault="00BC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1A"/>
    <w:rsid w:val="007D381A"/>
    <w:rsid w:val="007F6587"/>
    <w:rsid w:val="008135DA"/>
    <w:rsid w:val="00A719F8"/>
    <w:rsid w:val="00BC0B4E"/>
    <w:rsid w:val="00E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38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38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3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38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38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D3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38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3</cp:revision>
  <cp:lastPrinted>2018-03-22T12:05:00Z</cp:lastPrinted>
  <dcterms:created xsi:type="dcterms:W3CDTF">2018-03-23T06:45:00Z</dcterms:created>
  <dcterms:modified xsi:type="dcterms:W3CDTF">2018-04-03T08:35:00Z</dcterms:modified>
</cp:coreProperties>
</file>